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гор. Астрахань      22 мая 1995 г.
</w:t>
      </w:r>
    </w:p>
    <w:p>
      <w:r>
        <w:t xml:space="preserve">Приказ N______
</w:t>
      </w:r>
    </w:p>
    <w:p>
      <w:r>
        <w:t xml:space="preserve">1. Викторова  Николая Петровича  принять на  работу бригадиром
</w:t>
      </w:r>
    </w:p>
    <w:p>
      <w:r>
        <w:t xml:space="preserve">грузчиков с 01.06.95  г. до  конца сезона  заготовки и  отправки в
</w:t>
      </w:r>
    </w:p>
    <w:p>
      <w:r>
        <w:t xml:space="preserve">северные районы страны бахчевых культур.
</w:t>
      </w:r>
    </w:p>
    <w:p>
      <w:r>
        <w:t xml:space="preserve">2. Заработную плату Н. П. Викторову  установить в соответствии
</w:t>
      </w:r>
    </w:p>
    <w:p>
      <w:r>
        <w:t xml:space="preserve">с Положением оплаты труда сезонных рабочих АО "Мечта"
</w:t>
      </w:r>
    </w:p>
    <w:p>
      <w:r>
        <w:t xml:space="preserve">3.  С  настоящим  приказом  ознакомить  Н.  П.  Викторова  под
</w:t>
      </w:r>
    </w:p>
    <w:p>
      <w:r>
        <w:t xml:space="preserve">расписку, разъяснив ему  особенности регулирования  труда сезонных
</w:t>
      </w:r>
    </w:p>
    <w:p>
      <w:r>
        <w:t xml:space="preserve">рабочих.
</w:t>
      </w:r>
    </w:p>
    <w:p>
      <w:r>
        <w:t xml:space="preserve">Основание: заявление Н. П. Викторова от 22.05.95 г., ст.ст. 15
</w:t>
      </w:r>
    </w:p>
    <w:p>
      <w:r>
        <w:t xml:space="preserve">- 18, ст. 253 КЗоТ РФ. Положение об  оплате труда сезонных рабочих
</w:t>
      </w:r>
    </w:p>
    <w:p>
      <w:r>
        <w:t xml:space="preserve">АО "Мечта" от 05.05.94 г.
</w:t>
      </w:r>
    </w:p>
    <w:p>
      <w:r>
        <w:t xml:space="preserve">Генеральный директор АО "Мечта"
</w:t>
      </w:r>
    </w:p>
    <w:p>
      <w:r>
        <w:t xml:space="preserve">Блинов Е. Г.
</w:t>
      </w:r>
    </w:p>
    <w:p>
      <w:r>
        <w:t xml:space="preserve">гор. Москва         25 октября 1994 г.
</w:t>
      </w:r>
    </w:p>
    <w:p>
      <w:r>
        <w:t xml:space="preserve">Приказ N_____
</w:t>
      </w:r>
    </w:p>
    <w:p>
      <w:r>
        <w:t xml:space="preserve">1. Егорова  Олега Михайловича  принять на  временную  работу с
</w:t>
      </w:r>
    </w:p>
    <w:p>
      <w:r>
        <w:t xml:space="preserve">26.10.94 г. по 07.12.94 г. программистом, установив ему зарплату в
</w:t>
      </w:r>
    </w:p>
    <w:p>
      <w:r>
        <w:t xml:space="preserve">соответствии с действующим в ИЧП штатным расписанием.
</w:t>
      </w:r>
    </w:p>
    <w:p>
      <w:r>
        <w:t xml:space="preserve">2.   Разъяснить   О.   М.    Егорову   особенности   правового
</w:t>
      </w:r>
    </w:p>
    <w:p>
      <w:r>
        <w:t xml:space="preserve">регулирования труда временных работников.
</w:t>
      </w:r>
    </w:p>
    <w:p>
      <w:r>
        <w:t xml:space="preserve">3. Ознакомить О. М. Егорова с настоящим приказом под расписку.
</w:t>
      </w:r>
    </w:p>
    <w:p>
      <w:r>
        <w:t xml:space="preserve">Основание: заявление О. М. Егорова, Указ Президиума Верх, Сов.
</w:t>
      </w:r>
    </w:p>
    <w:p>
      <w:r>
        <w:t xml:space="preserve">СССР от  24.09.74  г.  "Об  условиях  труда  временных  рабочих  и
</w:t>
      </w:r>
    </w:p>
    <w:p>
      <w:r>
        <w:t xml:space="preserve">служащих", ст.ст. 15 - 18, ст. 253 КЗоТ РФ.
</w:t>
      </w:r>
    </w:p>
    <w:p>
      <w:r>
        <w:t xml:space="preserve">Директор ИЧП "Прогресс"
</w:t>
      </w:r>
    </w:p>
    <w:p>
      <w:r>
        <w:t xml:space="preserve">Миронов А. Г.
</w:t>
      </w:r>
    </w:p>
    <w:p>
      <w:r>
        <w:t xml:space="preserve">гор. Москва         21 декабря 1997 г.
</w:t>
      </w:r>
    </w:p>
    <w:p>
      <w:r>
        <w:t xml:space="preserve">Приказ N____
</w:t>
      </w:r>
    </w:p>
    <w:p>
      <w:r>
        <w:t xml:space="preserve">1. Минасян  Нелли  Гургеновну принять  на  работу на  условиях
</w:t>
      </w:r>
    </w:p>
    <w:p>
      <w:r>
        <w:t xml:space="preserve">надомного труда инженером-информатором с 22.12.97 г.
</w:t>
      </w:r>
    </w:p>
    <w:p>
      <w:r>
        <w:t xml:space="preserve">2. Установить Н. Г. Минасян заработную  плату в соответствии с
</w:t>
      </w:r>
    </w:p>
    <w:p>
      <w:r>
        <w:t xml:space="preserve">действующим штатным расписанием.
</w:t>
      </w:r>
    </w:p>
    <w:p>
      <w:r>
        <w:t xml:space="preserve">3. С  учетом  состояния  здоровья  установить  Н.  Г.  Минасян
</w:t>
      </w:r>
    </w:p>
    <w:p>
      <w:r>
        <w:t xml:space="preserve">дополнительный день отдыха в неделю - в среду.
</w:t>
      </w:r>
    </w:p>
    <w:p>
      <w:r>
        <w:t xml:space="preserve">4. С настоящим приказом ознакомить под расписку Н. Г. Минасян.
</w:t>
      </w:r>
    </w:p>
    <w:p>
      <w:r>
        <w:t xml:space="preserve">Основание: заявление  Минасян  Н. Г.,  "Положение  об условиях
</w:t>
      </w:r>
    </w:p>
    <w:p>
      <w:r>
        <w:t xml:space="preserve">труда надомников" от 29.09.81 г., ст. 253 КЗоТ РФ.
</w:t>
      </w:r>
    </w:p>
    <w:p>
      <w:r>
        <w:t xml:space="preserve">Директор ООО "Электрон"
</w:t>
      </w:r>
    </w:p>
    <w:p>
      <w:r>
        <w:t xml:space="preserve">Косых Г. 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2023-10-10T09:38:43.310Z</dcterms:created>
  <dcterms:modified xsi:type="dcterms:W3CDTF">2023-10-10T09:38:43.310Z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